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781B9" w14:textId="2A5F4935" w:rsidR="00A915B7" w:rsidRPr="00CF6845" w:rsidRDefault="00DC19D2" w:rsidP="00DB3338">
      <w:pPr>
        <w:spacing w:after="240" w:line="240" w:lineRule="auto"/>
        <w:jc w:val="center"/>
        <w:rPr>
          <w:b/>
          <w:noProof/>
          <w:sz w:val="24"/>
          <w:szCs w:val="24"/>
          <w:lang w:val="fr-CA"/>
        </w:rPr>
      </w:pPr>
      <w:bookmarkStart w:id="0" w:name="_GoBack"/>
      <w:bookmarkEnd w:id="0"/>
      <w:r w:rsidRPr="00DC19D2">
        <w:rPr>
          <w:b/>
          <w:noProof/>
          <w:sz w:val="24"/>
          <w:szCs w:val="24"/>
          <w:lang w:val="fr-CA"/>
        </w:rPr>
        <w:t>Attestation de l</w:t>
      </w:r>
      <w:r w:rsidR="00BB134B">
        <w:rPr>
          <w:b/>
          <w:noProof/>
          <w:sz w:val="24"/>
          <w:szCs w:val="24"/>
          <w:lang w:val="fr-CA"/>
        </w:rPr>
        <w:t>’</w:t>
      </w:r>
      <w:r w:rsidRPr="00DC19D2">
        <w:rPr>
          <w:b/>
          <w:noProof/>
          <w:sz w:val="24"/>
          <w:szCs w:val="24"/>
          <w:lang w:val="fr-CA"/>
        </w:rPr>
        <w:t xml:space="preserve">importateur pour les produits de laitue romaine fraîche de la vallée </w:t>
      </w:r>
      <w:r w:rsidR="00D9473E">
        <w:rPr>
          <w:b/>
          <w:noProof/>
          <w:sz w:val="24"/>
          <w:szCs w:val="24"/>
          <w:lang w:val="fr-CA"/>
        </w:rPr>
        <w:t>du</w:t>
      </w:r>
      <w:r w:rsidRPr="00DC19D2">
        <w:rPr>
          <w:b/>
          <w:noProof/>
          <w:sz w:val="24"/>
          <w:szCs w:val="24"/>
          <w:lang w:val="fr-CA"/>
        </w:rPr>
        <w:t xml:space="preserve"> Salinas, Californie,</w:t>
      </w:r>
      <w:r>
        <w:rPr>
          <w:b/>
          <w:noProof/>
          <w:sz w:val="24"/>
          <w:szCs w:val="24"/>
          <w:lang w:val="fr-CA"/>
        </w:rPr>
        <w:t xml:space="preserve"> États-Unis</w:t>
      </w:r>
    </w:p>
    <w:p w14:paraId="432E8CB6" w14:textId="248842AF" w:rsidR="001E1882" w:rsidRPr="00CF6845" w:rsidRDefault="00425AC9" w:rsidP="001E1882">
      <w:pPr>
        <w:rPr>
          <w:noProof/>
          <w:sz w:val="20"/>
          <w:szCs w:val="20"/>
          <w:lang w:val="fr-CA"/>
        </w:rPr>
      </w:pPr>
      <w:r w:rsidRPr="00425AC9">
        <w:rPr>
          <w:noProof/>
          <w:sz w:val="20"/>
          <w:szCs w:val="20"/>
          <w:lang w:val="fr-CA"/>
        </w:rPr>
        <w:t xml:space="preserve">À utiliser pour les </w:t>
      </w:r>
      <w:r w:rsidR="007442D1">
        <w:rPr>
          <w:noProof/>
          <w:sz w:val="20"/>
          <w:szCs w:val="20"/>
          <w:lang w:val="fr-CA"/>
        </w:rPr>
        <w:t>envois</w:t>
      </w:r>
      <w:r w:rsidRPr="00425AC9">
        <w:rPr>
          <w:noProof/>
          <w:sz w:val="20"/>
          <w:szCs w:val="20"/>
          <w:lang w:val="fr-CA"/>
        </w:rPr>
        <w:t xml:space="preserve"> de laitue romaine fraîche et de produits contenant de la laitue romaine fraîche provenant des comtés suivants de la vallée </w:t>
      </w:r>
      <w:r w:rsidR="00D9473E">
        <w:rPr>
          <w:noProof/>
          <w:sz w:val="20"/>
          <w:szCs w:val="20"/>
          <w:lang w:val="fr-CA"/>
        </w:rPr>
        <w:t>du</w:t>
      </w:r>
      <w:r w:rsidRPr="00425AC9">
        <w:rPr>
          <w:noProof/>
          <w:sz w:val="20"/>
          <w:szCs w:val="20"/>
          <w:lang w:val="fr-CA"/>
        </w:rPr>
        <w:t xml:space="preserve"> Salinas en Californie, aux États-Unis</w:t>
      </w:r>
      <w:r w:rsidR="00845716">
        <w:rPr>
          <w:noProof/>
          <w:sz w:val="20"/>
          <w:szCs w:val="20"/>
          <w:lang w:val="fr-CA"/>
        </w:rPr>
        <w:t xml:space="preserve">, </w:t>
      </w:r>
      <w:r w:rsidR="00845716" w:rsidRPr="00845716">
        <w:rPr>
          <w:noProof/>
          <w:sz w:val="20"/>
          <w:szCs w:val="20"/>
          <w:lang w:val="fr-CA"/>
        </w:rPr>
        <w:t>pendant la période allant du 30 septembre au 31 décembre 2021</w:t>
      </w:r>
      <w:r>
        <w:rPr>
          <w:noProof/>
          <w:sz w:val="20"/>
          <w:szCs w:val="20"/>
          <w:lang w:val="fr-CA"/>
        </w:rPr>
        <w:t> </w:t>
      </w:r>
      <w:r w:rsidR="001E1882" w:rsidRPr="00CF6845">
        <w:rPr>
          <w:noProof/>
          <w:sz w:val="20"/>
          <w:szCs w:val="20"/>
          <w:lang w:val="fr-CA"/>
        </w:rPr>
        <w:t xml:space="preserve">: Santa Cruz, Santa Clara, San Benito </w:t>
      </w:r>
      <w:r w:rsidR="00845716">
        <w:rPr>
          <w:noProof/>
          <w:sz w:val="20"/>
          <w:szCs w:val="20"/>
          <w:lang w:val="fr-CA"/>
        </w:rPr>
        <w:t>et</w:t>
      </w:r>
      <w:r w:rsidR="001E1882" w:rsidRPr="00CF6845">
        <w:rPr>
          <w:noProof/>
          <w:sz w:val="20"/>
          <w:szCs w:val="20"/>
          <w:lang w:val="fr-CA"/>
        </w:rPr>
        <w:t xml:space="preserve"> Monterey.</w:t>
      </w:r>
    </w:p>
    <w:p w14:paraId="6BD90CBD" w14:textId="11EA348A" w:rsidR="001E1882" w:rsidRPr="00CF6845" w:rsidRDefault="001E1882" w:rsidP="001E1882">
      <w:pPr>
        <w:spacing w:after="60" w:line="240" w:lineRule="auto"/>
        <w:rPr>
          <w:noProof/>
          <w:sz w:val="20"/>
          <w:szCs w:val="20"/>
          <w:lang w:val="fr-CA"/>
        </w:rPr>
      </w:pPr>
      <w:r w:rsidRPr="00CF6845">
        <w:rPr>
          <w:noProof/>
          <w:sz w:val="20"/>
          <w:szCs w:val="20"/>
          <w:lang w:val="fr-CA"/>
        </w:rPr>
        <w:t>INSTRUCTIONS</w:t>
      </w:r>
    </w:p>
    <w:p w14:paraId="00CA9AB6" w14:textId="59DF1DC7" w:rsidR="001E1882" w:rsidRPr="00CF6845" w:rsidRDefault="00845716" w:rsidP="001E1882">
      <w:pPr>
        <w:numPr>
          <w:ilvl w:val="0"/>
          <w:numId w:val="6"/>
        </w:numPr>
        <w:spacing w:after="0" w:line="240" w:lineRule="auto"/>
        <w:ind w:left="714" w:hanging="357"/>
        <w:rPr>
          <w:noProof/>
          <w:sz w:val="20"/>
          <w:szCs w:val="20"/>
          <w:lang w:val="fr-CA"/>
        </w:rPr>
      </w:pPr>
      <w:r w:rsidRPr="00845716">
        <w:rPr>
          <w:noProof/>
          <w:sz w:val="20"/>
          <w:szCs w:val="20"/>
          <w:lang w:val="fr-CA"/>
        </w:rPr>
        <w:t>Utiliser un formulaire par envoi</w:t>
      </w:r>
      <w:r w:rsidR="001E1882" w:rsidRPr="00CF6845">
        <w:rPr>
          <w:noProof/>
          <w:sz w:val="20"/>
          <w:szCs w:val="20"/>
          <w:lang w:val="fr-CA"/>
        </w:rPr>
        <w:t>.</w:t>
      </w:r>
    </w:p>
    <w:p w14:paraId="779DE8E4" w14:textId="7705BA80" w:rsidR="001E1882" w:rsidRPr="00CF6845" w:rsidRDefault="00845716" w:rsidP="001E1882">
      <w:pPr>
        <w:numPr>
          <w:ilvl w:val="0"/>
          <w:numId w:val="6"/>
        </w:numPr>
        <w:spacing w:after="0" w:line="240" w:lineRule="auto"/>
        <w:ind w:left="714" w:hanging="357"/>
        <w:rPr>
          <w:noProof/>
          <w:sz w:val="20"/>
          <w:szCs w:val="20"/>
          <w:lang w:val="fr-CA"/>
        </w:rPr>
      </w:pPr>
      <w:r w:rsidRPr="00845716">
        <w:rPr>
          <w:noProof/>
          <w:sz w:val="20"/>
          <w:szCs w:val="20"/>
          <w:lang w:val="fr-CA"/>
        </w:rPr>
        <w:t>L</w:t>
      </w:r>
      <w:r w:rsidR="00BB134B">
        <w:rPr>
          <w:noProof/>
          <w:sz w:val="20"/>
          <w:szCs w:val="20"/>
          <w:lang w:val="fr-CA"/>
        </w:rPr>
        <w:t>’</w:t>
      </w:r>
      <w:r w:rsidRPr="00845716">
        <w:rPr>
          <w:noProof/>
          <w:sz w:val="20"/>
          <w:szCs w:val="20"/>
          <w:lang w:val="fr-CA"/>
        </w:rPr>
        <w:t>importateur doit remplir les sections</w:t>
      </w:r>
      <w:r w:rsidR="00BB134B">
        <w:rPr>
          <w:noProof/>
          <w:sz w:val="20"/>
          <w:szCs w:val="20"/>
          <w:lang w:val="fr-CA"/>
        </w:rPr>
        <w:t> </w:t>
      </w:r>
      <w:r w:rsidRPr="00845716">
        <w:rPr>
          <w:noProof/>
          <w:sz w:val="20"/>
          <w:szCs w:val="20"/>
          <w:lang w:val="fr-CA"/>
        </w:rPr>
        <w:t>1 à 3, signer et dater le formulaire</w:t>
      </w:r>
      <w:r w:rsidR="001E1882" w:rsidRPr="00CF6845">
        <w:rPr>
          <w:noProof/>
          <w:sz w:val="20"/>
          <w:szCs w:val="20"/>
          <w:lang w:val="fr-CA"/>
        </w:rPr>
        <w:t>.</w:t>
      </w:r>
    </w:p>
    <w:p w14:paraId="1F886841" w14:textId="2D0832F9" w:rsidR="004465FA" w:rsidRPr="00CF6845" w:rsidRDefault="00845716" w:rsidP="001E1882">
      <w:pPr>
        <w:numPr>
          <w:ilvl w:val="0"/>
          <w:numId w:val="6"/>
        </w:numPr>
        <w:spacing w:after="0" w:line="240" w:lineRule="auto"/>
        <w:ind w:left="714" w:hanging="357"/>
        <w:rPr>
          <w:noProof/>
          <w:sz w:val="20"/>
          <w:szCs w:val="20"/>
          <w:lang w:val="fr-CA"/>
        </w:rPr>
      </w:pPr>
      <w:r w:rsidRPr="00845716">
        <w:rPr>
          <w:noProof/>
          <w:sz w:val="20"/>
          <w:szCs w:val="20"/>
          <w:lang w:val="fr-CA"/>
        </w:rPr>
        <w:t>L</w:t>
      </w:r>
      <w:r w:rsidR="00BB134B">
        <w:rPr>
          <w:noProof/>
          <w:sz w:val="20"/>
          <w:szCs w:val="20"/>
          <w:lang w:val="fr-CA"/>
        </w:rPr>
        <w:t>’</w:t>
      </w:r>
      <w:r w:rsidRPr="00845716">
        <w:rPr>
          <w:noProof/>
          <w:sz w:val="20"/>
          <w:szCs w:val="20"/>
          <w:lang w:val="fr-CA"/>
        </w:rPr>
        <w:t xml:space="preserve">importateur doit </w:t>
      </w:r>
      <w:r>
        <w:rPr>
          <w:noProof/>
          <w:sz w:val="20"/>
          <w:szCs w:val="20"/>
          <w:lang w:val="fr-CA"/>
        </w:rPr>
        <w:t>présenter</w:t>
      </w:r>
      <w:r w:rsidRPr="00845716">
        <w:rPr>
          <w:noProof/>
          <w:sz w:val="20"/>
          <w:szCs w:val="20"/>
          <w:lang w:val="fr-CA"/>
        </w:rPr>
        <w:t xml:space="preserve"> une version remplie de ce formulaire et le</w:t>
      </w:r>
      <w:r>
        <w:rPr>
          <w:noProof/>
          <w:sz w:val="20"/>
          <w:szCs w:val="20"/>
          <w:lang w:val="fr-CA"/>
        </w:rPr>
        <w:t xml:space="preserve"> ou les</w:t>
      </w:r>
      <w:r w:rsidRPr="00845716">
        <w:rPr>
          <w:noProof/>
          <w:sz w:val="20"/>
          <w:szCs w:val="20"/>
          <w:lang w:val="fr-CA"/>
        </w:rPr>
        <w:t xml:space="preserve"> certificats d</w:t>
      </w:r>
      <w:r w:rsidR="00BB134B">
        <w:rPr>
          <w:noProof/>
          <w:sz w:val="20"/>
          <w:szCs w:val="20"/>
          <w:lang w:val="fr-CA"/>
        </w:rPr>
        <w:t>’</w:t>
      </w:r>
      <w:r w:rsidRPr="00845716">
        <w:rPr>
          <w:noProof/>
          <w:sz w:val="20"/>
          <w:szCs w:val="20"/>
          <w:lang w:val="fr-CA"/>
        </w:rPr>
        <w:t>analyse associés énumérés à la section</w:t>
      </w:r>
      <w:r w:rsidR="00BB134B">
        <w:rPr>
          <w:noProof/>
          <w:sz w:val="20"/>
          <w:szCs w:val="20"/>
          <w:lang w:val="fr-CA"/>
        </w:rPr>
        <w:t> </w:t>
      </w:r>
      <w:r w:rsidRPr="00845716">
        <w:rPr>
          <w:noProof/>
          <w:sz w:val="20"/>
          <w:szCs w:val="20"/>
          <w:lang w:val="fr-CA"/>
        </w:rPr>
        <w:t>3 au moment de l</w:t>
      </w:r>
      <w:r w:rsidR="00BB134B">
        <w:rPr>
          <w:noProof/>
          <w:sz w:val="20"/>
          <w:szCs w:val="20"/>
          <w:lang w:val="fr-CA"/>
        </w:rPr>
        <w:t>’</w:t>
      </w:r>
      <w:r w:rsidRPr="00845716">
        <w:rPr>
          <w:noProof/>
          <w:sz w:val="20"/>
          <w:szCs w:val="20"/>
          <w:lang w:val="fr-CA"/>
        </w:rPr>
        <w:t>importation</w:t>
      </w:r>
      <w:r w:rsidR="001E1882" w:rsidRPr="00CF6845">
        <w:rPr>
          <w:noProof/>
          <w:sz w:val="20"/>
          <w:szCs w:val="20"/>
          <w:lang w:val="fr-CA"/>
        </w:rPr>
        <w:t>.</w:t>
      </w:r>
    </w:p>
    <w:p w14:paraId="32D07F31" w14:textId="77777777" w:rsidR="001E1882" w:rsidRPr="00CF6845" w:rsidRDefault="001E1882" w:rsidP="001E1882">
      <w:pPr>
        <w:spacing w:after="0" w:line="240" w:lineRule="auto"/>
        <w:ind w:left="714"/>
        <w:rPr>
          <w:noProof/>
          <w:sz w:val="20"/>
          <w:szCs w:val="20"/>
          <w:lang w:val="fr-CA"/>
        </w:rPr>
      </w:pPr>
    </w:p>
    <w:p w14:paraId="4F145B7B" w14:textId="0A4F89CB" w:rsidR="005F07D8" w:rsidRPr="00CF6845" w:rsidRDefault="00486A44" w:rsidP="00486A44">
      <w:pPr>
        <w:pStyle w:val="ListParagraph"/>
        <w:numPr>
          <w:ilvl w:val="0"/>
          <w:numId w:val="5"/>
        </w:numPr>
        <w:spacing w:after="120"/>
        <w:ind w:left="357" w:hanging="357"/>
        <w:contextualSpacing w:val="0"/>
        <w:rPr>
          <w:b/>
          <w:noProof/>
          <w:sz w:val="24"/>
          <w:szCs w:val="24"/>
          <w:lang w:val="fr-CA"/>
        </w:rPr>
      </w:pPr>
      <w:r w:rsidRPr="00CF6845">
        <w:rPr>
          <w:b/>
          <w:noProof/>
          <w:sz w:val="20"/>
          <w:szCs w:val="20"/>
          <w:lang w:val="fr-CA"/>
        </w:rPr>
        <w:t>I</w:t>
      </w:r>
      <w:r w:rsidR="00845716" w:rsidRPr="00845716">
        <w:rPr>
          <w:b/>
          <w:noProof/>
          <w:sz w:val="20"/>
          <w:szCs w:val="20"/>
          <w:lang w:val="fr-CA"/>
        </w:rPr>
        <w:t>nformations sur l</w:t>
      </w:r>
      <w:r w:rsidR="00BB134B">
        <w:rPr>
          <w:b/>
          <w:noProof/>
          <w:sz w:val="20"/>
          <w:szCs w:val="20"/>
          <w:lang w:val="fr-CA"/>
        </w:rPr>
        <w:t>’</w:t>
      </w:r>
      <w:r w:rsidR="00845716" w:rsidRPr="00845716">
        <w:rPr>
          <w:b/>
          <w:noProof/>
          <w:sz w:val="20"/>
          <w:szCs w:val="20"/>
          <w:lang w:val="fr-CA"/>
        </w:rPr>
        <w:t>importateu</w:t>
      </w:r>
      <w:r w:rsidR="00845716">
        <w:rPr>
          <w:b/>
          <w:noProof/>
          <w:sz w:val="20"/>
          <w:szCs w:val="20"/>
          <w:lang w:val="fr-CA"/>
        </w:rPr>
        <w:t>r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772"/>
        <w:gridCol w:w="7721"/>
      </w:tblGrid>
      <w:tr w:rsidR="002536AC" w:rsidRPr="00CF6845" w14:paraId="39F51E1F" w14:textId="77777777" w:rsidTr="001E1882">
        <w:tc>
          <w:tcPr>
            <w:tcW w:w="1772" w:type="dxa"/>
            <w:shd w:val="clear" w:color="auto" w:fill="F2F2F2" w:themeFill="background1" w:themeFillShade="F2"/>
          </w:tcPr>
          <w:p w14:paraId="5B065DAA" w14:textId="6554372F" w:rsidR="002536AC" w:rsidRPr="00CF6845" w:rsidRDefault="00E81255" w:rsidP="002536AC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>
              <w:rPr>
                <w:rFonts w:cstheme="minorHAnsi"/>
                <w:noProof/>
                <w:sz w:val="20"/>
                <w:szCs w:val="20"/>
                <w:lang w:val="fr-CA"/>
              </w:rPr>
              <w:t>N</w:t>
            </w:r>
            <w:r w:rsidRPr="00E81255">
              <w:rPr>
                <w:rFonts w:cstheme="minorHAnsi"/>
                <w:noProof/>
                <w:sz w:val="20"/>
                <w:szCs w:val="20"/>
                <w:vertAlign w:val="superscript"/>
                <w:lang w:val="fr-CA"/>
              </w:rPr>
              <w:t>o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de licen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c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>e SAC </w:t>
            </w:r>
            <w:r w:rsidR="00486A44" w:rsidRPr="00CF6845">
              <w:rPr>
                <w:rFonts w:cstheme="minorHAnsi"/>
                <w:noProof/>
                <w:sz w:val="20"/>
                <w:szCs w:val="20"/>
                <w:lang w:val="fr-CA"/>
              </w:rPr>
              <w:t>:</w:t>
            </w:r>
          </w:p>
        </w:tc>
        <w:tc>
          <w:tcPr>
            <w:tcW w:w="7721" w:type="dxa"/>
          </w:tcPr>
          <w:p w14:paraId="1E4436C0" w14:textId="77777777" w:rsidR="002536AC" w:rsidRPr="00CF6845" w:rsidRDefault="002536AC" w:rsidP="002536AC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</w:tr>
    </w:tbl>
    <w:p w14:paraId="0B9151D9" w14:textId="77777777" w:rsidR="00A915B7" w:rsidRPr="00CF6845" w:rsidRDefault="00A915B7" w:rsidP="004465FA">
      <w:pPr>
        <w:spacing w:after="0" w:line="240" w:lineRule="auto"/>
        <w:rPr>
          <w:rFonts w:cstheme="minorHAnsi"/>
          <w:noProof/>
          <w:sz w:val="20"/>
          <w:szCs w:val="20"/>
          <w:lang w:val="fr-CA"/>
        </w:rPr>
      </w:pPr>
    </w:p>
    <w:p w14:paraId="60FDA95A" w14:textId="511D0637" w:rsidR="00D215D1" w:rsidRPr="00CF6845" w:rsidRDefault="00D215D1" w:rsidP="00706DF3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contextualSpacing w:val="0"/>
        <w:rPr>
          <w:rFonts w:cstheme="minorHAnsi"/>
          <w:b/>
          <w:noProof/>
          <w:sz w:val="20"/>
          <w:szCs w:val="20"/>
          <w:lang w:val="fr-CA"/>
        </w:rPr>
      </w:pPr>
      <w:r w:rsidRPr="00CF6845">
        <w:rPr>
          <w:rFonts w:cstheme="minorHAnsi"/>
          <w:b/>
          <w:noProof/>
          <w:sz w:val="20"/>
          <w:szCs w:val="20"/>
          <w:lang w:val="fr-CA"/>
        </w:rPr>
        <w:t>Attestation</w:t>
      </w:r>
      <w:r w:rsidR="00971115" w:rsidRPr="00CF6845">
        <w:rPr>
          <w:rFonts w:cstheme="minorHAnsi"/>
          <w:b/>
          <w:noProof/>
          <w:sz w:val="20"/>
          <w:szCs w:val="20"/>
          <w:lang w:val="fr-C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W w:w="9441" w:type="dxa"/>
        <w:tblLook w:val="04A0" w:firstRow="1" w:lastRow="0" w:firstColumn="1" w:lastColumn="0" w:noHBand="0" w:noVBand="1"/>
      </w:tblPr>
      <w:tblGrid>
        <w:gridCol w:w="7366"/>
        <w:gridCol w:w="1037"/>
        <w:gridCol w:w="1038"/>
      </w:tblGrid>
      <w:tr w:rsidR="005E01A8" w:rsidRPr="00CF6845" w14:paraId="7C3B5AFD" w14:textId="77777777" w:rsidTr="00706DF3">
        <w:trPr>
          <w:trHeight w:val="350"/>
        </w:trPr>
        <w:tc>
          <w:tcPr>
            <w:tcW w:w="7366" w:type="dxa"/>
            <w:shd w:val="clear" w:color="auto" w:fill="E7E6E6" w:themeFill="background2"/>
          </w:tcPr>
          <w:p w14:paraId="7E56D262" w14:textId="77777777" w:rsidR="005E01A8" w:rsidRPr="00CF6845" w:rsidRDefault="005E01A8" w:rsidP="00706DF3">
            <w:pPr>
              <w:contextualSpacing/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</w:p>
        </w:tc>
        <w:tc>
          <w:tcPr>
            <w:tcW w:w="1037" w:type="dxa"/>
            <w:shd w:val="clear" w:color="auto" w:fill="E7E6E6" w:themeFill="background2"/>
          </w:tcPr>
          <w:p w14:paraId="63D200FF" w14:textId="51420D38" w:rsidR="005E01A8" w:rsidRPr="00CF6845" w:rsidRDefault="00D56EAA" w:rsidP="00706DF3">
            <w:pPr>
              <w:contextualSpacing/>
              <w:jc w:val="center"/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Oui</w:t>
            </w:r>
          </w:p>
        </w:tc>
        <w:tc>
          <w:tcPr>
            <w:tcW w:w="1038" w:type="dxa"/>
            <w:shd w:val="clear" w:color="auto" w:fill="E7E6E6" w:themeFill="background2"/>
          </w:tcPr>
          <w:p w14:paraId="0A7D192C" w14:textId="534D14CA" w:rsidR="005E01A8" w:rsidRPr="00CF6845" w:rsidRDefault="00D56EAA" w:rsidP="00706DF3">
            <w:pPr>
              <w:contextualSpacing/>
              <w:jc w:val="center"/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Non</w:t>
            </w:r>
          </w:p>
        </w:tc>
      </w:tr>
      <w:tr w:rsidR="00170630" w:rsidRPr="00CF6845" w14:paraId="54C688FD" w14:textId="77777777" w:rsidTr="00706DF3">
        <w:trPr>
          <w:trHeight w:val="346"/>
        </w:trPr>
        <w:tc>
          <w:tcPr>
            <w:tcW w:w="7366" w:type="dxa"/>
          </w:tcPr>
          <w:p w14:paraId="0C1E89FC" w14:textId="4ACC8DBF" w:rsidR="00170630" w:rsidRPr="00CF6845" w:rsidRDefault="00281249" w:rsidP="001A464E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281249">
              <w:rPr>
                <w:rFonts w:cstheme="minorHAnsi"/>
                <w:noProof/>
                <w:sz w:val="20"/>
                <w:szCs w:val="20"/>
                <w:lang w:val="fr-CA"/>
              </w:rPr>
              <w:t>J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281249">
              <w:rPr>
                <w:rFonts w:cstheme="minorHAnsi"/>
                <w:noProof/>
                <w:sz w:val="20"/>
                <w:szCs w:val="20"/>
                <w:lang w:val="fr-CA"/>
              </w:rPr>
              <w:t>ai vérifié que cet envoi a été déclaré correctement à l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281249">
              <w:rPr>
                <w:rFonts w:cstheme="minorHAnsi"/>
                <w:noProof/>
                <w:sz w:val="20"/>
                <w:szCs w:val="20"/>
                <w:lang w:val="fr-CA"/>
              </w:rPr>
              <w:t>Agence des services frontaliers du Canada</w:t>
            </w:r>
            <w:r w:rsidR="00170630" w:rsidRPr="00CF6845">
              <w:rPr>
                <w:rFonts w:cstheme="minorHAnsi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1037" w:type="dxa"/>
          </w:tcPr>
          <w:p w14:paraId="0AA03595" w14:textId="77777777" w:rsidR="00170630" w:rsidRPr="00CF6845" w:rsidRDefault="0065640A" w:rsidP="00706DF3">
            <w:pPr>
              <w:jc w:val="center"/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CF6845">
              <w:rPr>
                <w:rFonts w:ascii="Segoe UI Symbol" w:eastAsia="MS Gothic" w:hAnsi="Segoe UI Symbol" w:cs="Segoe UI Symbol"/>
                <w:noProof/>
                <w:sz w:val="20"/>
                <w:szCs w:val="20"/>
                <w:lang w:val="fr-CA"/>
              </w:rPr>
              <w:t>☐</w:t>
            </w:r>
          </w:p>
        </w:tc>
        <w:tc>
          <w:tcPr>
            <w:tcW w:w="1038" w:type="dxa"/>
          </w:tcPr>
          <w:p w14:paraId="3F344EF9" w14:textId="77777777" w:rsidR="00170630" w:rsidRPr="00CF6845" w:rsidRDefault="00170630" w:rsidP="00706DF3">
            <w:pPr>
              <w:jc w:val="center"/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CF6845">
              <w:rPr>
                <w:rFonts w:ascii="Segoe UI Symbol" w:eastAsia="MS Gothic" w:hAnsi="Segoe UI Symbol" w:cs="Segoe UI Symbol"/>
                <w:noProof/>
                <w:sz w:val="20"/>
                <w:szCs w:val="20"/>
                <w:lang w:val="fr-CA"/>
              </w:rPr>
              <w:t>☐</w:t>
            </w:r>
          </w:p>
        </w:tc>
      </w:tr>
      <w:tr w:rsidR="005E01A8" w:rsidRPr="00CF6845" w14:paraId="0463378D" w14:textId="77777777" w:rsidTr="00706DF3">
        <w:trPr>
          <w:trHeight w:val="346"/>
        </w:trPr>
        <w:tc>
          <w:tcPr>
            <w:tcW w:w="7366" w:type="dxa"/>
          </w:tcPr>
          <w:p w14:paraId="5F822647" w14:textId="124CBBC1" w:rsidR="005E01A8" w:rsidRPr="00CF6845" w:rsidRDefault="002A397E" w:rsidP="00662D14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>
              <w:rPr>
                <w:rFonts w:cstheme="minorHAnsi"/>
                <w:noProof/>
                <w:sz w:val="20"/>
                <w:szCs w:val="20"/>
                <w:lang w:val="fr-CA"/>
              </w:rPr>
              <w:t>J</w:t>
            </w:r>
            <w:r w:rsidR="00281249" w:rsidRPr="00281249">
              <w:rPr>
                <w:rFonts w:cstheme="minorHAnsi"/>
                <w:noProof/>
                <w:sz w:val="20"/>
                <w:szCs w:val="20"/>
                <w:lang w:val="fr-CA"/>
              </w:rPr>
              <w:t>e suis au courant de</w:t>
            </w:r>
            <w:r w:rsidR="00281249">
              <w:rPr>
                <w:rFonts w:cstheme="minorHAnsi"/>
                <w:noProof/>
                <w:sz w:val="20"/>
                <w:szCs w:val="20"/>
                <w:lang w:val="fr-CA"/>
              </w:rPr>
              <w:t>s</w:t>
            </w:r>
            <w:r w:rsidR="00281249" w:rsidRPr="00281249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condition</w:t>
            </w:r>
            <w:r w:rsidR="00281249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s </w:t>
            </w:r>
            <w:r w:rsidR="00281249" w:rsidRPr="00281249">
              <w:rPr>
                <w:rFonts w:cstheme="minorHAnsi"/>
                <w:noProof/>
                <w:sz w:val="20"/>
                <w:szCs w:val="20"/>
                <w:lang w:val="fr-CA"/>
              </w:rPr>
              <w:t>de la licence d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="00281249" w:rsidRPr="00281249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importation pour ces produits, qui 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sont</w:t>
            </w:r>
            <w:r w:rsidR="00281249" w:rsidRPr="00281249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décrite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s</w:t>
            </w:r>
            <w:r w:rsidR="00281249" w:rsidRPr="00281249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</w:t>
            </w:r>
            <w:r w:rsidR="00022E25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à la section </w:t>
            </w:r>
            <w:r w:rsidR="00022E25" w:rsidRPr="00022E25">
              <w:rPr>
                <w:rFonts w:cstheme="minorHAnsi"/>
                <w:noProof/>
                <w:sz w:val="20"/>
                <w:szCs w:val="20"/>
                <w:highlight w:val="yellow"/>
                <w:lang w:val="fr-CA"/>
              </w:rPr>
              <w:t>XX</w:t>
            </w:r>
            <w:r w:rsidR="00022E25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</w:t>
            </w:r>
            <w:r w:rsidR="00281249" w:rsidRPr="00281249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des </w:t>
            </w:r>
            <w:r w:rsidR="00662D14">
              <w:rPr>
                <w:rStyle w:val="Hyperlink"/>
                <w:rFonts w:cstheme="minorHAnsi"/>
                <w:noProof/>
                <w:sz w:val="20"/>
                <w:szCs w:val="20"/>
                <w:lang w:val="fr-CA"/>
              </w:rPr>
              <w:t>(ajouter le lien)</w:t>
            </w:r>
            <w:r w:rsidR="00DB3338" w:rsidRPr="00CF6845">
              <w:rPr>
                <w:noProof/>
                <w:lang w:val="fr-CA"/>
              </w:rPr>
              <w:t>*</w:t>
            </w:r>
            <w:r w:rsidR="005E01A8" w:rsidRPr="00CF6845">
              <w:rPr>
                <w:rFonts w:cstheme="minorHAnsi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1037" w:type="dxa"/>
          </w:tcPr>
          <w:p w14:paraId="1F035FDD" w14:textId="77777777" w:rsidR="005E01A8" w:rsidRPr="00CF6845" w:rsidRDefault="003605BD" w:rsidP="00706DF3">
            <w:pPr>
              <w:jc w:val="center"/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CF6845">
              <w:rPr>
                <w:rFonts w:ascii="Segoe UI Symbol" w:eastAsia="MS Gothic" w:hAnsi="Segoe UI Symbol" w:cs="Segoe UI Symbol"/>
                <w:noProof/>
                <w:sz w:val="20"/>
                <w:szCs w:val="20"/>
                <w:lang w:val="fr-CA"/>
              </w:rPr>
              <w:t>☐</w:t>
            </w:r>
          </w:p>
        </w:tc>
        <w:tc>
          <w:tcPr>
            <w:tcW w:w="1038" w:type="dxa"/>
          </w:tcPr>
          <w:p w14:paraId="5F81749B" w14:textId="77777777" w:rsidR="005E01A8" w:rsidRPr="00CF6845" w:rsidRDefault="005E01A8" w:rsidP="00706DF3">
            <w:pPr>
              <w:jc w:val="center"/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CF6845">
              <w:rPr>
                <w:rFonts w:ascii="Segoe UI Symbol" w:eastAsia="MS Gothic" w:hAnsi="Segoe UI Symbol" w:cs="Segoe UI Symbol"/>
                <w:noProof/>
                <w:sz w:val="20"/>
                <w:szCs w:val="20"/>
                <w:lang w:val="fr-CA"/>
              </w:rPr>
              <w:t>☐</w:t>
            </w:r>
          </w:p>
        </w:tc>
      </w:tr>
      <w:tr w:rsidR="005E01A8" w:rsidRPr="00CF6845" w14:paraId="13A894A5" w14:textId="77777777" w:rsidTr="00706DF3">
        <w:tc>
          <w:tcPr>
            <w:tcW w:w="7366" w:type="dxa"/>
          </w:tcPr>
          <w:p w14:paraId="6D56DC82" w14:textId="209F8A8E" w:rsidR="005E01A8" w:rsidRPr="00CF6845" w:rsidRDefault="009E705B" w:rsidP="00706DF3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9E705B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Toute la laitue romaine et 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 xml:space="preserve">tous </w:t>
            </w:r>
            <w:r w:rsidRPr="009E705B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les produits contenant de la laitue romaine 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>de</w:t>
            </w:r>
            <w:r w:rsidRPr="009E705B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cet</w:t>
            </w:r>
            <w:r w:rsidR="00530AA2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envoi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</w:t>
            </w:r>
            <w:r w:rsidRPr="009E705B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ont été analysés aux fins de détection de la bactérie </w:t>
            </w:r>
            <w:r w:rsidR="005E01A8" w:rsidRPr="00CF6845">
              <w:rPr>
                <w:rFonts w:cstheme="minorHAnsi"/>
                <w:i/>
                <w:noProof/>
                <w:sz w:val="20"/>
                <w:szCs w:val="20"/>
                <w:lang w:val="fr-CA"/>
              </w:rPr>
              <w:t>E.</w:t>
            </w:r>
            <w:r>
              <w:rPr>
                <w:rFonts w:cstheme="minorHAnsi"/>
                <w:i/>
                <w:noProof/>
                <w:sz w:val="20"/>
                <w:szCs w:val="20"/>
                <w:lang w:val="fr-CA"/>
              </w:rPr>
              <w:t> </w:t>
            </w:r>
            <w:r w:rsidR="005E01A8" w:rsidRPr="00CF6845">
              <w:rPr>
                <w:rFonts w:cstheme="minorHAnsi"/>
                <w:i/>
                <w:noProof/>
                <w:sz w:val="20"/>
                <w:szCs w:val="20"/>
                <w:lang w:val="fr-CA"/>
              </w:rPr>
              <w:t>coli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 </w:t>
            </w:r>
            <w:r w:rsidR="005E01A8" w:rsidRPr="00CF6845">
              <w:rPr>
                <w:rFonts w:cstheme="minorHAnsi"/>
                <w:noProof/>
                <w:sz w:val="20"/>
                <w:szCs w:val="20"/>
                <w:lang w:val="fr-CA"/>
              </w:rPr>
              <w:t>O157:H7</w:t>
            </w:r>
            <w:r w:rsidR="00486A44" w:rsidRPr="00CF6845">
              <w:rPr>
                <w:rFonts w:cstheme="minorHAnsi"/>
                <w:noProof/>
                <w:sz w:val="20"/>
                <w:szCs w:val="20"/>
                <w:lang w:val="fr-CA"/>
              </w:rPr>
              <w:t>.</w:t>
            </w:r>
          </w:p>
        </w:tc>
        <w:sdt>
          <w:sdtPr>
            <w:rPr>
              <w:rFonts w:cstheme="minorHAnsi"/>
              <w:noProof/>
              <w:sz w:val="20"/>
              <w:szCs w:val="20"/>
              <w:lang w:val="fr-CA"/>
            </w:rPr>
            <w:id w:val="781837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38566196" w14:textId="77777777" w:rsidR="005E01A8" w:rsidRPr="00CF6845" w:rsidRDefault="005E01A8" w:rsidP="00706DF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  <w:lang w:val="fr-CA"/>
                  </w:rPr>
                </w:pPr>
                <w:r w:rsidRPr="00CF684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20"/>
              <w:szCs w:val="20"/>
              <w:lang w:val="fr-CA"/>
            </w:rPr>
            <w:id w:val="-85156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</w:tcPr>
              <w:p w14:paraId="64EA82CB" w14:textId="77777777" w:rsidR="005E01A8" w:rsidRPr="00CF6845" w:rsidRDefault="005E01A8" w:rsidP="00706DF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  <w:lang w:val="fr-CA"/>
                  </w:rPr>
                </w:pPr>
                <w:r w:rsidRPr="00CF684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  <w:tr w:rsidR="005E01A8" w:rsidRPr="00CF6845" w14:paraId="415B2282" w14:textId="77777777" w:rsidTr="00706DF3">
        <w:tc>
          <w:tcPr>
            <w:tcW w:w="7366" w:type="dxa"/>
          </w:tcPr>
          <w:p w14:paraId="455B2AD3" w14:textId="3FE00780" w:rsidR="00560F3D" w:rsidRPr="00CF6845" w:rsidRDefault="00495E76" w:rsidP="00706DF3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495E76">
              <w:rPr>
                <w:rFonts w:cstheme="minorHAnsi"/>
                <w:noProof/>
                <w:sz w:val="20"/>
                <w:szCs w:val="20"/>
                <w:lang w:val="fr-CA"/>
              </w:rPr>
              <w:t>J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495E76">
              <w:rPr>
                <w:rFonts w:cstheme="minorHAnsi"/>
                <w:noProof/>
                <w:sz w:val="20"/>
                <w:szCs w:val="20"/>
                <w:lang w:val="fr-CA"/>
              </w:rPr>
              <w:t>ai examiné le certificat d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495E76">
              <w:rPr>
                <w:rFonts w:cstheme="minorHAnsi"/>
                <w:noProof/>
                <w:sz w:val="20"/>
                <w:szCs w:val="20"/>
                <w:lang w:val="fr-CA"/>
              </w:rPr>
              <w:t>analyse pour chaque produits de laitue romaine dans cet envoi et j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495E76">
              <w:rPr>
                <w:rFonts w:cstheme="minorHAnsi"/>
                <w:noProof/>
                <w:sz w:val="20"/>
                <w:szCs w:val="20"/>
                <w:lang w:val="fr-CA"/>
              </w:rPr>
              <w:t>ai vérifié que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 </w:t>
            </w:r>
            <w:r w:rsidR="005E01A8" w:rsidRPr="00CF6845">
              <w:rPr>
                <w:rFonts w:cstheme="minorHAnsi"/>
                <w:noProof/>
                <w:sz w:val="20"/>
                <w:szCs w:val="20"/>
                <w:lang w:val="fr-CA"/>
              </w:rPr>
              <w:t>:</w:t>
            </w:r>
          </w:p>
          <w:p w14:paraId="5586B2EC" w14:textId="5E57E53C" w:rsidR="005E01A8" w:rsidRPr="00CF6845" w:rsidRDefault="00495E76" w:rsidP="00586D2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0"/>
                <w:szCs w:val="20"/>
                <w:lang w:val="fr-CA"/>
              </w:rPr>
            </w:pPr>
            <w:r>
              <w:rPr>
                <w:rFonts w:cstheme="minorHAnsi"/>
                <w:noProof/>
                <w:sz w:val="20"/>
                <w:szCs w:val="20"/>
                <w:lang w:val="fr-CA"/>
              </w:rPr>
              <w:t>l</w:t>
            </w:r>
            <w:r w:rsidRPr="00495E76">
              <w:rPr>
                <w:rFonts w:cstheme="minorHAnsi"/>
                <w:noProof/>
                <w:sz w:val="20"/>
                <w:szCs w:val="20"/>
                <w:lang w:val="fr-CA"/>
              </w:rPr>
              <w:t>e lien entre le certificat</w:t>
            </w:r>
            <w:r w:rsidR="00662D14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d’analyse</w:t>
            </w:r>
            <w:r w:rsidRPr="00495E76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et le produit </w:t>
            </w:r>
            <w:r w:rsidR="00586D24" w:rsidRPr="00586D24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est documenté et peut être démontré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>;</w:t>
            </w:r>
          </w:p>
          <w:p w14:paraId="697EC3A3" w14:textId="7B1BDEA7" w:rsidR="00312396" w:rsidRPr="00312396" w:rsidRDefault="002A397E" w:rsidP="003123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>le poids total de l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>échantillon, le nombre et le poids des unités d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>échantillonnage, la méthode d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>analyse, l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>accréditation du laboratoire et le moment de l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échantillonnage répondent tous aux 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exigences</w:t>
            </w: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de la licence d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>importation indiqué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>es</w:t>
            </w:r>
            <w:r w:rsidR="00022E25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à la section </w:t>
            </w:r>
            <w:r w:rsidR="00022E25" w:rsidRPr="00022E25">
              <w:rPr>
                <w:rFonts w:cstheme="minorHAnsi"/>
                <w:noProof/>
                <w:sz w:val="20"/>
                <w:szCs w:val="20"/>
                <w:highlight w:val="yellow"/>
                <w:lang w:val="fr-CA"/>
              </w:rPr>
              <w:t>XX</w:t>
            </w:r>
            <w:r w:rsidRPr="002A397E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des </w:t>
            </w:r>
            <w:hyperlink r:id="rId7" w:history="1">
              <w:r w:rsidR="00662D14">
                <w:rPr>
                  <w:rStyle w:val="Hyperlink"/>
                  <w:rFonts w:cstheme="minorHAnsi"/>
                  <w:noProof/>
                  <w:sz w:val="20"/>
                  <w:szCs w:val="20"/>
                  <w:lang w:val="fr-CA"/>
                </w:rPr>
                <w:t>(ajouter</w:t>
              </w:r>
            </w:hyperlink>
            <w:r w:rsidR="00662D14">
              <w:rPr>
                <w:rStyle w:val="Hyperlink"/>
                <w:rFonts w:cstheme="minorHAnsi"/>
                <w:noProof/>
                <w:sz w:val="20"/>
                <w:szCs w:val="20"/>
                <w:lang w:val="fr-CA"/>
              </w:rPr>
              <w:t xml:space="preserve"> le lien)</w:t>
            </w:r>
            <w:r w:rsidR="00312396">
              <w:rPr>
                <w:rFonts w:cstheme="minorHAnsi"/>
                <w:iCs/>
                <w:noProof/>
                <w:sz w:val="20"/>
                <w:szCs w:val="20"/>
                <w:lang w:val="fr-CA"/>
              </w:rPr>
              <w:t>;</w:t>
            </w:r>
          </w:p>
          <w:p w14:paraId="0C8638DA" w14:textId="6312E3D4" w:rsidR="005E01A8" w:rsidRPr="00CF6845" w:rsidRDefault="00312396" w:rsidP="0031239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B93C2D">
              <w:rPr>
                <w:iCs/>
                <w:lang w:val="fr-CA"/>
              </w:rPr>
              <w:t>la</w:t>
            </w:r>
            <w:r w:rsidR="009A6C82">
              <w:rPr>
                <w:rFonts w:cstheme="minorHAnsi"/>
                <w:iCs/>
                <w:noProof/>
                <w:sz w:val="20"/>
                <w:szCs w:val="20"/>
                <w:lang w:val="fr-CA"/>
              </w:rPr>
              <w:t xml:space="preserve"> bactérie </w:t>
            </w:r>
            <w:r w:rsidR="005E01A8" w:rsidRPr="00CF6845">
              <w:rPr>
                <w:rFonts w:cstheme="minorHAnsi"/>
                <w:i/>
                <w:noProof/>
                <w:sz w:val="20"/>
                <w:szCs w:val="20"/>
                <w:lang w:val="fr-CA"/>
              </w:rPr>
              <w:t>E.</w:t>
            </w:r>
            <w:r w:rsidR="009A6C82">
              <w:rPr>
                <w:rFonts w:cstheme="minorHAnsi"/>
                <w:i/>
                <w:noProof/>
                <w:sz w:val="20"/>
                <w:szCs w:val="20"/>
                <w:lang w:val="fr-CA"/>
              </w:rPr>
              <w:t> </w:t>
            </w:r>
            <w:r w:rsidR="005E01A8" w:rsidRPr="00CF6845">
              <w:rPr>
                <w:rFonts w:cstheme="minorHAnsi"/>
                <w:i/>
                <w:noProof/>
                <w:sz w:val="20"/>
                <w:szCs w:val="20"/>
                <w:lang w:val="fr-CA"/>
              </w:rPr>
              <w:t>coli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 </w:t>
            </w:r>
            <w:r w:rsidR="005E01A8" w:rsidRPr="00CF6845">
              <w:rPr>
                <w:rFonts w:cstheme="minorHAnsi"/>
                <w:noProof/>
                <w:sz w:val="20"/>
                <w:szCs w:val="20"/>
                <w:lang w:val="fr-CA"/>
              </w:rPr>
              <w:t>O157:H7</w:t>
            </w:r>
            <w:r w:rsidR="009A6C82" w:rsidRPr="00B93C2D">
              <w:rPr>
                <w:lang w:val="fr-CA"/>
              </w:rPr>
              <w:t xml:space="preserve"> </w:t>
            </w:r>
            <w:r w:rsidR="009A6C82" w:rsidRPr="009A6C82">
              <w:rPr>
                <w:rFonts w:cstheme="minorHAnsi"/>
                <w:noProof/>
                <w:sz w:val="20"/>
                <w:szCs w:val="20"/>
                <w:lang w:val="fr-CA"/>
              </w:rPr>
              <w:t>n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="009A6C82" w:rsidRPr="009A6C82">
              <w:rPr>
                <w:rFonts w:cstheme="minorHAnsi"/>
                <w:noProof/>
                <w:sz w:val="20"/>
                <w:szCs w:val="20"/>
                <w:lang w:val="fr-CA"/>
              </w:rPr>
              <w:t>a pas été détecté</w:t>
            </w:r>
            <w:r w:rsidR="009A6C82">
              <w:rPr>
                <w:rFonts w:cstheme="minorHAnsi"/>
                <w:noProof/>
                <w:sz w:val="20"/>
                <w:szCs w:val="20"/>
                <w:lang w:val="fr-CA"/>
              </w:rPr>
              <w:t>e</w:t>
            </w:r>
            <w:r w:rsidR="00F67E74" w:rsidRPr="00CF6845">
              <w:rPr>
                <w:rFonts w:cstheme="minorHAnsi"/>
                <w:noProof/>
                <w:sz w:val="20"/>
                <w:szCs w:val="20"/>
                <w:lang w:val="fr-CA"/>
              </w:rPr>
              <w:t>.</w:t>
            </w:r>
          </w:p>
        </w:tc>
        <w:tc>
          <w:tcPr>
            <w:tcW w:w="1037" w:type="dxa"/>
          </w:tcPr>
          <w:p w14:paraId="143FAB96" w14:textId="77777777" w:rsidR="005E01A8" w:rsidRPr="00CF6845" w:rsidRDefault="005E01A8" w:rsidP="00706DF3">
            <w:pPr>
              <w:jc w:val="center"/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  <w:sdt>
            <w:sdtPr>
              <w:rPr>
                <w:rFonts w:cstheme="minorHAnsi"/>
                <w:noProof/>
                <w:sz w:val="20"/>
                <w:szCs w:val="20"/>
                <w:lang w:val="fr-CA"/>
              </w:rPr>
              <w:id w:val="997766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A6494B" w14:textId="77777777" w:rsidR="005E01A8" w:rsidRPr="00CF6845" w:rsidRDefault="005E01A8" w:rsidP="00706DF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  <w:lang w:val="fr-CA"/>
                  </w:rPr>
                </w:pPr>
                <w:r w:rsidRPr="00CF684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  <w:tc>
          <w:tcPr>
            <w:tcW w:w="1038" w:type="dxa"/>
          </w:tcPr>
          <w:p w14:paraId="2B56BE1B" w14:textId="77777777" w:rsidR="005E01A8" w:rsidRPr="00CF6845" w:rsidRDefault="005E01A8" w:rsidP="00706DF3">
            <w:pPr>
              <w:jc w:val="center"/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  <w:sdt>
            <w:sdtPr>
              <w:rPr>
                <w:rFonts w:cstheme="minorHAnsi"/>
                <w:noProof/>
                <w:sz w:val="20"/>
                <w:szCs w:val="20"/>
                <w:lang w:val="fr-CA"/>
              </w:rPr>
              <w:id w:val="265048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C7CEF3" w14:textId="77777777" w:rsidR="005E01A8" w:rsidRPr="00CF6845" w:rsidRDefault="005E01A8" w:rsidP="00706DF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  <w:lang w:val="fr-CA"/>
                  </w:rPr>
                </w:pPr>
                <w:r w:rsidRPr="00CF684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fr-CA"/>
                  </w:rPr>
                  <w:t>☐</w:t>
                </w:r>
              </w:p>
            </w:sdtContent>
          </w:sdt>
        </w:tc>
      </w:tr>
      <w:tr w:rsidR="005E01A8" w:rsidRPr="00CF6845" w14:paraId="2C54EC85" w14:textId="77777777" w:rsidTr="00706DF3">
        <w:tc>
          <w:tcPr>
            <w:tcW w:w="7366" w:type="dxa"/>
          </w:tcPr>
          <w:p w14:paraId="6047B416" w14:textId="4F885358" w:rsidR="005E01A8" w:rsidRPr="00CF6845" w:rsidRDefault="00715957" w:rsidP="00706DF3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>
              <w:rPr>
                <w:rFonts w:cstheme="minorHAnsi"/>
                <w:noProof/>
                <w:sz w:val="20"/>
                <w:szCs w:val="20"/>
                <w:lang w:val="fr-CA"/>
              </w:rPr>
              <w:t xml:space="preserve">Je dispose </w:t>
            </w:r>
            <w:r w:rsidR="00EA45D9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dans mes dossiers 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 xml:space="preserve">d’une copie de la présente </w:t>
            </w:r>
            <w:r w:rsidR="005E01A8" w:rsidRPr="00CF6845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attestation 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 xml:space="preserve">ainsi que du ou des </w:t>
            </w:r>
            <w:r w:rsidRPr="00715957">
              <w:rPr>
                <w:rFonts w:cstheme="minorHAnsi"/>
                <w:noProof/>
                <w:sz w:val="20"/>
                <w:szCs w:val="20"/>
                <w:lang w:val="fr-CA"/>
              </w:rPr>
              <w:t>certificat</w:t>
            </w:r>
            <w:r>
              <w:rPr>
                <w:rFonts w:cstheme="minorHAnsi"/>
                <w:noProof/>
                <w:sz w:val="20"/>
                <w:szCs w:val="20"/>
                <w:lang w:val="fr-CA"/>
              </w:rPr>
              <w:t>s</w:t>
            </w:r>
            <w:r w:rsidRPr="00715957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 d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Pr="00715957">
              <w:rPr>
                <w:rFonts w:cstheme="minorHAnsi"/>
                <w:noProof/>
                <w:sz w:val="20"/>
                <w:szCs w:val="20"/>
                <w:lang w:val="fr-CA"/>
              </w:rPr>
              <w:t xml:space="preserve">analyse </w:t>
            </w:r>
            <w:r w:rsidR="00EA45D9">
              <w:rPr>
                <w:rFonts w:cstheme="minorHAnsi"/>
                <w:noProof/>
                <w:sz w:val="20"/>
                <w:szCs w:val="20"/>
                <w:lang w:val="fr-CA"/>
              </w:rPr>
              <w:t>indiqués ci-après aux fins d’</w:t>
            </w:r>
            <w:r w:rsidR="00EA45D9" w:rsidRPr="00EA45D9">
              <w:rPr>
                <w:rFonts w:cstheme="minorHAnsi"/>
                <w:noProof/>
                <w:sz w:val="20"/>
                <w:szCs w:val="20"/>
                <w:lang w:val="fr-CA"/>
              </w:rPr>
              <w:t>examen par l</w:t>
            </w:r>
            <w:r w:rsidR="00BB134B">
              <w:rPr>
                <w:rFonts w:cstheme="minorHAnsi"/>
                <w:noProof/>
                <w:sz w:val="20"/>
                <w:szCs w:val="20"/>
                <w:lang w:val="fr-CA"/>
              </w:rPr>
              <w:t>’</w:t>
            </w:r>
            <w:r w:rsidR="00EA45D9" w:rsidRPr="00EA45D9">
              <w:rPr>
                <w:rFonts w:cstheme="minorHAnsi"/>
                <w:noProof/>
                <w:sz w:val="20"/>
                <w:szCs w:val="20"/>
                <w:lang w:val="fr-CA"/>
              </w:rPr>
              <w:t>ACIA</w:t>
            </w:r>
            <w:r w:rsidR="00EA45D9">
              <w:rPr>
                <w:rFonts w:cstheme="minorHAnsi"/>
                <w:noProof/>
                <w:sz w:val="20"/>
                <w:szCs w:val="20"/>
                <w:lang w:val="fr-CA"/>
              </w:rPr>
              <w:t>.</w:t>
            </w:r>
          </w:p>
        </w:tc>
        <w:sdt>
          <w:sdtPr>
            <w:rPr>
              <w:rFonts w:cstheme="minorHAnsi"/>
              <w:noProof/>
              <w:sz w:val="20"/>
              <w:szCs w:val="20"/>
              <w:lang w:val="fr-CA"/>
            </w:rPr>
            <w:id w:val="-399435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7" w:type="dxa"/>
              </w:tcPr>
              <w:p w14:paraId="39D4882F" w14:textId="77777777" w:rsidR="005E01A8" w:rsidRPr="00CF6845" w:rsidRDefault="005E01A8" w:rsidP="00706DF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  <w:lang w:val="fr-CA"/>
                  </w:rPr>
                </w:pPr>
                <w:r w:rsidRPr="00CF684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noProof/>
              <w:sz w:val="20"/>
              <w:szCs w:val="20"/>
              <w:lang w:val="fr-CA"/>
            </w:rPr>
            <w:id w:val="-72398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8" w:type="dxa"/>
              </w:tcPr>
              <w:p w14:paraId="297944E6" w14:textId="77777777" w:rsidR="005E01A8" w:rsidRPr="00CF6845" w:rsidRDefault="005E01A8" w:rsidP="00706DF3">
                <w:pPr>
                  <w:jc w:val="center"/>
                  <w:rPr>
                    <w:rFonts w:cstheme="minorHAnsi"/>
                    <w:noProof/>
                    <w:sz w:val="20"/>
                    <w:szCs w:val="20"/>
                    <w:lang w:val="fr-CA"/>
                  </w:rPr>
                </w:pPr>
                <w:r w:rsidRPr="00CF6845">
                  <w:rPr>
                    <w:rFonts w:ascii="Segoe UI Symbol" w:eastAsia="MS Gothic" w:hAnsi="Segoe UI Symbol" w:cs="Segoe UI Symbol"/>
                    <w:noProof/>
                    <w:sz w:val="20"/>
                    <w:szCs w:val="20"/>
                    <w:lang w:val="fr-CA"/>
                  </w:rPr>
                  <w:t>☐</w:t>
                </w:r>
              </w:p>
            </w:tc>
          </w:sdtContent>
        </w:sdt>
      </w:tr>
    </w:tbl>
    <w:p w14:paraId="138FF0A3" w14:textId="26489484" w:rsidR="0012335D" w:rsidRPr="00CF6845" w:rsidRDefault="00DB3338" w:rsidP="003F4C71">
      <w:pPr>
        <w:spacing w:after="0" w:line="240" w:lineRule="auto"/>
        <w:rPr>
          <w:rFonts w:cstheme="minorHAnsi"/>
          <w:noProof/>
          <w:sz w:val="16"/>
          <w:szCs w:val="16"/>
          <w:lang w:val="fr-CA"/>
        </w:rPr>
      </w:pPr>
      <w:r w:rsidRPr="00CF6845">
        <w:rPr>
          <w:rFonts w:cstheme="minorHAnsi"/>
          <w:noProof/>
          <w:sz w:val="16"/>
          <w:szCs w:val="16"/>
          <w:lang w:val="fr-CA"/>
        </w:rPr>
        <w:t>*</w:t>
      </w:r>
      <w:r w:rsidR="00961836" w:rsidRPr="00961836">
        <w:rPr>
          <w:rFonts w:cstheme="minorHAnsi"/>
          <w:noProof/>
          <w:sz w:val="16"/>
          <w:szCs w:val="16"/>
          <w:lang w:val="fr-CA"/>
        </w:rPr>
        <w:t>Disponible sur le site Web de l</w:t>
      </w:r>
      <w:r w:rsidR="00BB134B">
        <w:rPr>
          <w:rFonts w:cstheme="minorHAnsi"/>
          <w:noProof/>
          <w:sz w:val="16"/>
          <w:szCs w:val="16"/>
          <w:lang w:val="fr-CA"/>
        </w:rPr>
        <w:t>’</w:t>
      </w:r>
      <w:r w:rsidR="00961836" w:rsidRPr="00961836">
        <w:rPr>
          <w:rFonts w:cstheme="minorHAnsi"/>
          <w:noProof/>
          <w:sz w:val="16"/>
          <w:szCs w:val="16"/>
          <w:lang w:val="fr-CA"/>
        </w:rPr>
        <w:t>ACIA à l</w:t>
      </w:r>
      <w:r w:rsidR="00BB134B">
        <w:rPr>
          <w:rFonts w:cstheme="minorHAnsi"/>
          <w:noProof/>
          <w:sz w:val="16"/>
          <w:szCs w:val="16"/>
          <w:lang w:val="fr-CA"/>
        </w:rPr>
        <w:t>’</w:t>
      </w:r>
      <w:r w:rsidR="00961836" w:rsidRPr="00961836">
        <w:rPr>
          <w:rFonts w:cstheme="minorHAnsi"/>
          <w:noProof/>
          <w:sz w:val="16"/>
          <w:szCs w:val="16"/>
          <w:lang w:val="fr-CA"/>
        </w:rPr>
        <w:t>adresse</w:t>
      </w:r>
      <w:r w:rsidR="00961836">
        <w:rPr>
          <w:rFonts w:cstheme="minorHAnsi"/>
          <w:noProof/>
          <w:sz w:val="16"/>
          <w:szCs w:val="16"/>
          <w:lang w:val="fr-CA"/>
        </w:rPr>
        <w:t xml:space="preserve"> suivante : </w:t>
      </w:r>
      <w:r w:rsidR="00586D24" w:rsidRPr="00586D24">
        <w:rPr>
          <w:rFonts w:cstheme="minorHAnsi"/>
          <w:noProof/>
          <w:color w:val="0070C0"/>
          <w:sz w:val="16"/>
          <w:szCs w:val="16"/>
          <w:u w:val="single"/>
          <w:lang w:val="fr-CA"/>
        </w:rPr>
        <w:t>ajouter le lien</w:t>
      </w:r>
    </w:p>
    <w:p w14:paraId="46E38F3A" w14:textId="77777777" w:rsidR="00DB3338" w:rsidRPr="00CF6845" w:rsidRDefault="00DB3338" w:rsidP="003F4C71">
      <w:pPr>
        <w:spacing w:after="0" w:line="240" w:lineRule="auto"/>
        <w:rPr>
          <w:rFonts w:cstheme="minorHAnsi"/>
          <w:noProof/>
          <w:sz w:val="20"/>
          <w:szCs w:val="20"/>
          <w:lang w:val="fr-CA"/>
        </w:rPr>
      </w:pPr>
    </w:p>
    <w:p w14:paraId="659B0679" w14:textId="0A91FA60" w:rsidR="002536AC" w:rsidRPr="00CF6845" w:rsidRDefault="000B5C10" w:rsidP="003F4C71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rPr>
          <w:rFonts w:cstheme="minorHAnsi"/>
          <w:b/>
          <w:noProof/>
          <w:sz w:val="20"/>
          <w:szCs w:val="20"/>
          <w:lang w:val="fr-CA"/>
        </w:rPr>
      </w:pPr>
      <w:r w:rsidRPr="000B5C10">
        <w:rPr>
          <w:rFonts w:cstheme="minorHAnsi"/>
          <w:b/>
          <w:noProof/>
          <w:sz w:val="20"/>
          <w:szCs w:val="20"/>
          <w:lang w:val="fr-CA"/>
        </w:rPr>
        <w:t>Certificats d</w:t>
      </w:r>
      <w:r w:rsidR="00BB134B">
        <w:rPr>
          <w:rFonts w:cstheme="minorHAnsi"/>
          <w:b/>
          <w:noProof/>
          <w:sz w:val="20"/>
          <w:szCs w:val="20"/>
          <w:lang w:val="fr-CA"/>
        </w:rPr>
        <w:t>’</w:t>
      </w:r>
      <w:r w:rsidRPr="000B5C10">
        <w:rPr>
          <w:rFonts w:cstheme="minorHAnsi"/>
          <w:b/>
          <w:noProof/>
          <w:sz w:val="20"/>
          <w:szCs w:val="20"/>
          <w:lang w:val="fr-CA"/>
        </w:rPr>
        <w:t>analyse associés à cet envoi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405"/>
        <w:gridCol w:w="3969"/>
        <w:gridCol w:w="3119"/>
      </w:tblGrid>
      <w:tr w:rsidR="00F67E74" w:rsidRPr="00CF6845" w14:paraId="11DFC129" w14:textId="77777777" w:rsidTr="005E119B">
        <w:tc>
          <w:tcPr>
            <w:tcW w:w="2405" w:type="dxa"/>
            <w:shd w:val="clear" w:color="auto" w:fill="D9D9D9" w:themeFill="background1" w:themeFillShade="D9"/>
          </w:tcPr>
          <w:p w14:paraId="07543B42" w14:textId="11FFCF63" w:rsidR="00F67E74" w:rsidRPr="00CF6845" w:rsidRDefault="007E53EF" w:rsidP="00F67E74">
            <w:pPr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Numéro du c</w:t>
            </w:r>
            <w:r w:rsidRPr="007E53E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ertificat d</w:t>
            </w:r>
            <w:r w:rsidR="00BB134B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’</w:t>
            </w:r>
            <w:r w:rsidRPr="007E53E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 xml:space="preserve">analyse </w:t>
            </w:r>
          </w:p>
          <w:p w14:paraId="45720AA6" w14:textId="2FF94559" w:rsidR="00F67E74" w:rsidRPr="00CF6845" w:rsidRDefault="00F67E74" w:rsidP="00F67E74">
            <w:pPr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  <w:r w:rsidRPr="00CF6845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lastRenderedPageBreak/>
              <w:t>(</w:t>
            </w:r>
            <w:r w:rsidR="007E53EF" w:rsidRPr="007E53E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 xml:space="preserve">ou autre identificateur sur </w:t>
            </w:r>
            <w:r w:rsidR="00CC11B7" w:rsidRPr="00CC11B7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certificat d</w:t>
            </w:r>
            <w:r w:rsidR="00BB134B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’</w:t>
            </w:r>
            <w:r w:rsidR="00CC11B7" w:rsidRPr="00CC11B7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 xml:space="preserve">analyse </w:t>
            </w:r>
            <w:r w:rsidR="007E53EF" w:rsidRPr="007E53E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tel qu</w:t>
            </w:r>
            <w:r w:rsidR="00BB134B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’</w:t>
            </w:r>
            <w:r w:rsidR="007E53EF" w:rsidRPr="007E53E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un numéro de bon de travail</w:t>
            </w:r>
            <w:r w:rsidRPr="00CF6845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)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430F5A92" w14:textId="0461E688" w:rsidR="00F67E74" w:rsidRPr="00CF6845" w:rsidRDefault="00CC11B7" w:rsidP="00F67E74">
            <w:pPr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  <w:r w:rsidRPr="00CC11B7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lastRenderedPageBreak/>
              <w:t>Nom de l</w:t>
            </w:r>
            <w:r w:rsidR="00BB134B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’</w:t>
            </w:r>
            <w:r w:rsidRPr="00CC11B7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exportateur (si disponible)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F126BD4" w14:textId="122ED99E" w:rsidR="00F67E74" w:rsidRPr="00CF6845" w:rsidRDefault="00A52DDF" w:rsidP="00F67E74">
            <w:pPr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  <w:r w:rsidRPr="00A52DD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 xml:space="preserve">Si </w:t>
            </w:r>
            <w:r w:rsidR="00D9473E" w:rsidRPr="00A52DD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l</w:t>
            </w:r>
            <w:r w:rsidR="00D9473E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’échantillonnage</w:t>
            </w:r>
            <w:r w:rsidR="00D9473E" w:rsidRPr="00A52DD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 xml:space="preserve"> </w:t>
            </w:r>
            <w:r w:rsidRPr="00A52DD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a été effectuée avant la récolte, indiquez la date de récolte</w:t>
            </w:r>
            <w:r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.</w:t>
            </w:r>
          </w:p>
          <w:p w14:paraId="40BF8739" w14:textId="77777777" w:rsidR="00F67E74" w:rsidRPr="00CF6845" w:rsidRDefault="00F67E74" w:rsidP="00F67E74">
            <w:pPr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</w:p>
          <w:p w14:paraId="0EB35C11" w14:textId="3EE9F2C4" w:rsidR="00F67E74" w:rsidRPr="00CF6845" w:rsidRDefault="00F67E74" w:rsidP="003F4C71">
            <w:pPr>
              <w:jc w:val="center"/>
              <w:rPr>
                <w:rFonts w:cstheme="minorHAnsi"/>
                <w:b/>
                <w:noProof/>
                <w:sz w:val="20"/>
                <w:szCs w:val="20"/>
                <w:lang w:val="fr-CA"/>
              </w:rPr>
            </w:pPr>
            <w:r w:rsidRPr="00CF6845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(</w:t>
            </w:r>
            <w:r w:rsidR="00A52DD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JJ</w:t>
            </w:r>
            <w:r w:rsidRPr="00CF6845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-</w:t>
            </w:r>
            <w:r w:rsidR="00A52DD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M</w:t>
            </w:r>
            <w:r w:rsidRPr="00CF6845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M-</w:t>
            </w:r>
            <w:r w:rsidR="00A52DDF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AAAA</w:t>
            </w:r>
            <w:r w:rsidRPr="00CF6845">
              <w:rPr>
                <w:rFonts w:cstheme="minorHAnsi"/>
                <w:b/>
                <w:noProof/>
                <w:sz w:val="20"/>
                <w:szCs w:val="20"/>
                <w:lang w:val="fr-CA"/>
              </w:rPr>
              <w:t>)</w:t>
            </w:r>
          </w:p>
        </w:tc>
      </w:tr>
      <w:tr w:rsidR="00F67E74" w:rsidRPr="00CF6845" w14:paraId="14B11604" w14:textId="77777777" w:rsidTr="005E119B">
        <w:tc>
          <w:tcPr>
            <w:tcW w:w="2405" w:type="dxa"/>
          </w:tcPr>
          <w:p w14:paraId="5001F239" w14:textId="77777777" w:rsidR="00F67E74" w:rsidRPr="00CF6845" w:rsidRDefault="00F67E74" w:rsidP="00F75D19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</w:tcPr>
          <w:p w14:paraId="75B6549D" w14:textId="77777777" w:rsidR="00F67E74" w:rsidRPr="00CF6845" w:rsidRDefault="00F67E74" w:rsidP="00F75D19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3119" w:type="dxa"/>
          </w:tcPr>
          <w:p w14:paraId="6ED8F80E" w14:textId="77777777" w:rsidR="00F67E74" w:rsidRPr="00CF6845" w:rsidRDefault="00F67E74" w:rsidP="00F75D19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</w:tr>
      <w:tr w:rsidR="00F67E74" w:rsidRPr="00CF6845" w14:paraId="24AC6801" w14:textId="77777777" w:rsidTr="005E119B">
        <w:tc>
          <w:tcPr>
            <w:tcW w:w="2405" w:type="dxa"/>
          </w:tcPr>
          <w:p w14:paraId="68A664B4" w14:textId="77777777" w:rsidR="00F67E74" w:rsidRPr="00CF6845" w:rsidRDefault="00F67E74" w:rsidP="00F75D19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3969" w:type="dxa"/>
          </w:tcPr>
          <w:p w14:paraId="527231A5" w14:textId="77777777" w:rsidR="00F67E74" w:rsidRPr="00CF6845" w:rsidRDefault="00F67E74" w:rsidP="00F75D19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3119" w:type="dxa"/>
          </w:tcPr>
          <w:p w14:paraId="01E76222" w14:textId="77777777" w:rsidR="00F67E74" w:rsidRPr="00CF6845" w:rsidRDefault="00F67E74" w:rsidP="00F75D19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</w:tr>
    </w:tbl>
    <w:p w14:paraId="051EA3F1" w14:textId="3A56D71A" w:rsidR="00A20CD2" w:rsidRPr="00CF6845" w:rsidRDefault="00A20CD2" w:rsidP="00D82176">
      <w:pPr>
        <w:spacing w:after="0" w:line="240" w:lineRule="auto"/>
        <w:rPr>
          <w:rFonts w:cstheme="minorHAnsi"/>
          <w:noProof/>
          <w:sz w:val="20"/>
          <w:szCs w:val="20"/>
          <w:lang w:val="fr-CA"/>
        </w:rPr>
      </w:pPr>
    </w:p>
    <w:p w14:paraId="3086D4E4" w14:textId="77777777" w:rsidR="00DB3338" w:rsidRPr="00CF6845" w:rsidRDefault="00DB3338" w:rsidP="00D82176">
      <w:pPr>
        <w:spacing w:after="0" w:line="240" w:lineRule="auto"/>
        <w:rPr>
          <w:rFonts w:cstheme="minorHAnsi"/>
          <w:noProof/>
          <w:sz w:val="20"/>
          <w:szCs w:val="20"/>
          <w:lang w:val="fr-CA"/>
        </w:rPr>
      </w:pPr>
    </w:p>
    <w:p w14:paraId="03841A2A" w14:textId="3D160883" w:rsidR="00621A8E" w:rsidRPr="00CF6845" w:rsidRDefault="00F61C13" w:rsidP="00D82176">
      <w:pPr>
        <w:spacing w:after="0" w:line="240" w:lineRule="auto"/>
        <w:rPr>
          <w:rFonts w:cstheme="minorHAnsi"/>
          <w:noProof/>
          <w:sz w:val="20"/>
          <w:szCs w:val="20"/>
          <w:lang w:val="fr-CA"/>
        </w:rPr>
      </w:pPr>
      <w:r w:rsidRPr="00F61C13">
        <w:rPr>
          <w:rFonts w:cstheme="minorHAnsi"/>
          <w:noProof/>
          <w:sz w:val="20"/>
          <w:szCs w:val="20"/>
          <w:lang w:val="fr-CA"/>
        </w:rPr>
        <w:t>J</w:t>
      </w:r>
      <w:r w:rsidR="00BB134B">
        <w:rPr>
          <w:rFonts w:cstheme="minorHAnsi"/>
          <w:noProof/>
          <w:sz w:val="20"/>
          <w:szCs w:val="20"/>
          <w:lang w:val="fr-CA"/>
        </w:rPr>
        <w:t>’</w:t>
      </w:r>
      <w:r w:rsidRPr="00F61C13">
        <w:rPr>
          <w:rFonts w:cstheme="minorHAnsi"/>
          <w:noProof/>
          <w:sz w:val="20"/>
          <w:szCs w:val="20"/>
          <w:lang w:val="fr-CA"/>
        </w:rPr>
        <w:t>atteste par la présente que les informations fournies dans ce document sont vraies et exactes. Je sais que le fait de fournir des renseignements faux ou trompeurs à l</w:t>
      </w:r>
      <w:r w:rsidR="00BB134B">
        <w:rPr>
          <w:rFonts w:cstheme="minorHAnsi"/>
          <w:noProof/>
          <w:sz w:val="20"/>
          <w:szCs w:val="20"/>
          <w:lang w:val="fr-CA"/>
        </w:rPr>
        <w:t>’</w:t>
      </w:r>
      <w:r w:rsidRPr="00F61C13">
        <w:rPr>
          <w:rFonts w:cstheme="minorHAnsi"/>
          <w:noProof/>
          <w:sz w:val="20"/>
          <w:szCs w:val="20"/>
          <w:lang w:val="fr-CA"/>
        </w:rPr>
        <w:t>ACIA constitue une infraction à l</w:t>
      </w:r>
      <w:r w:rsidR="00BB134B">
        <w:rPr>
          <w:rFonts w:cstheme="minorHAnsi"/>
          <w:noProof/>
          <w:sz w:val="20"/>
          <w:szCs w:val="20"/>
          <w:lang w:val="fr-CA"/>
        </w:rPr>
        <w:t>’</w:t>
      </w:r>
      <w:r w:rsidRPr="00F61C13">
        <w:rPr>
          <w:rFonts w:cstheme="minorHAnsi"/>
          <w:noProof/>
          <w:sz w:val="20"/>
          <w:szCs w:val="20"/>
          <w:lang w:val="fr-CA"/>
        </w:rPr>
        <w:t>article</w:t>
      </w:r>
      <w:r>
        <w:rPr>
          <w:rFonts w:cstheme="minorHAnsi"/>
          <w:noProof/>
          <w:sz w:val="20"/>
          <w:szCs w:val="20"/>
          <w:lang w:val="fr-CA"/>
        </w:rPr>
        <w:t> </w:t>
      </w:r>
      <w:r w:rsidRPr="00F61C13">
        <w:rPr>
          <w:rFonts w:cstheme="minorHAnsi"/>
          <w:noProof/>
          <w:sz w:val="20"/>
          <w:szCs w:val="20"/>
          <w:lang w:val="fr-CA"/>
        </w:rPr>
        <w:t xml:space="preserve">15 de la </w:t>
      </w:r>
      <w:r w:rsidRPr="00F61C13">
        <w:rPr>
          <w:rFonts w:cstheme="minorHAnsi"/>
          <w:i/>
          <w:iCs/>
          <w:noProof/>
          <w:sz w:val="20"/>
          <w:szCs w:val="20"/>
          <w:lang w:val="fr-CA"/>
        </w:rPr>
        <w:t>Loi sur la salubrité des aliments au Canada</w:t>
      </w:r>
      <w:r w:rsidRPr="00F61C13">
        <w:rPr>
          <w:rFonts w:cstheme="minorHAnsi"/>
          <w:noProof/>
          <w:sz w:val="20"/>
          <w:szCs w:val="20"/>
          <w:lang w:val="fr-CA"/>
        </w:rPr>
        <w:t xml:space="preserve"> et peut constituer un motif de suspension ou d</w:t>
      </w:r>
      <w:r w:rsidR="00BB134B">
        <w:rPr>
          <w:rFonts w:cstheme="minorHAnsi"/>
          <w:noProof/>
          <w:sz w:val="20"/>
          <w:szCs w:val="20"/>
          <w:lang w:val="fr-CA"/>
        </w:rPr>
        <w:t>’</w:t>
      </w:r>
      <w:r w:rsidRPr="00F61C13">
        <w:rPr>
          <w:rFonts w:cstheme="minorHAnsi"/>
          <w:noProof/>
          <w:sz w:val="20"/>
          <w:szCs w:val="20"/>
          <w:lang w:val="fr-CA"/>
        </w:rPr>
        <w:t xml:space="preserve">annulation de </w:t>
      </w:r>
      <w:r>
        <w:rPr>
          <w:rFonts w:cstheme="minorHAnsi"/>
          <w:noProof/>
          <w:sz w:val="20"/>
          <w:szCs w:val="20"/>
          <w:lang w:val="fr-CA"/>
        </w:rPr>
        <w:t>ma licen</w:t>
      </w:r>
      <w:r w:rsidR="00BB134B">
        <w:rPr>
          <w:rFonts w:cstheme="minorHAnsi"/>
          <w:noProof/>
          <w:sz w:val="20"/>
          <w:szCs w:val="20"/>
          <w:lang w:val="fr-CA"/>
        </w:rPr>
        <w:t>c</w:t>
      </w:r>
      <w:r>
        <w:rPr>
          <w:rFonts w:cstheme="minorHAnsi"/>
          <w:noProof/>
          <w:sz w:val="20"/>
          <w:szCs w:val="20"/>
          <w:lang w:val="fr-CA"/>
        </w:rPr>
        <w:t>e SAC.</w:t>
      </w:r>
      <w:r w:rsidR="00621A8E" w:rsidRPr="00CF6845">
        <w:rPr>
          <w:rFonts w:cstheme="minorHAnsi"/>
          <w:noProof/>
          <w:sz w:val="20"/>
          <w:szCs w:val="20"/>
          <w:lang w:val="fr-CA"/>
        </w:rPr>
        <w:t xml:space="preserve"> </w:t>
      </w:r>
    </w:p>
    <w:p w14:paraId="5830D6B2" w14:textId="77777777" w:rsidR="00D82176" w:rsidRPr="00CF6845" w:rsidRDefault="00D82176" w:rsidP="00D82176">
      <w:pPr>
        <w:spacing w:after="0" w:line="240" w:lineRule="auto"/>
        <w:rPr>
          <w:rFonts w:cstheme="minorHAnsi"/>
          <w:noProof/>
          <w:sz w:val="20"/>
          <w:szCs w:val="20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359"/>
        <w:gridCol w:w="2875"/>
      </w:tblGrid>
      <w:tr w:rsidR="00DB3338" w:rsidRPr="00CF6845" w14:paraId="4DB06E26" w14:textId="77777777" w:rsidTr="0080242B">
        <w:tc>
          <w:tcPr>
            <w:tcW w:w="3116" w:type="dxa"/>
            <w:shd w:val="clear" w:color="auto" w:fill="D9D9D9" w:themeFill="background1" w:themeFillShade="D9"/>
          </w:tcPr>
          <w:p w14:paraId="4C8730F8" w14:textId="564DCD7C" w:rsidR="00DB3338" w:rsidRPr="00CF6845" w:rsidRDefault="0080242B" w:rsidP="00021AAC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80242B">
              <w:rPr>
                <w:rFonts w:cstheme="minorHAnsi"/>
                <w:noProof/>
                <w:sz w:val="20"/>
                <w:szCs w:val="20"/>
                <w:lang w:val="fr-CA"/>
              </w:rPr>
              <w:t>Nom du titulaire de la licence SAC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14:paraId="796E785A" w14:textId="441A18EA" w:rsidR="00DB3338" w:rsidRPr="00CF6845" w:rsidRDefault="0080242B" w:rsidP="00021AAC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80242B">
              <w:rPr>
                <w:rFonts w:cstheme="minorHAnsi"/>
                <w:noProof/>
                <w:sz w:val="20"/>
                <w:szCs w:val="20"/>
                <w:lang w:val="fr-CA"/>
              </w:rPr>
              <w:t>Signature du titulaire de la licence SAC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1E0C01DE" w14:textId="28133E55" w:rsidR="00DB3338" w:rsidRPr="00CF6845" w:rsidRDefault="00DB3338" w:rsidP="00021AAC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  <w:r w:rsidRPr="00CF6845">
              <w:rPr>
                <w:rFonts w:cstheme="minorHAnsi"/>
                <w:noProof/>
                <w:sz w:val="20"/>
                <w:szCs w:val="20"/>
                <w:lang w:val="fr-CA"/>
              </w:rPr>
              <w:t>Date</w:t>
            </w:r>
          </w:p>
        </w:tc>
      </w:tr>
      <w:tr w:rsidR="00DB3338" w:rsidRPr="00CF6845" w14:paraId="5962AB11" w14:textId="77777777" w:rsidTr="0080242B">
        <w:tc>
          <w:tcPr>
            <w:tcW w:w="3116" w:type="dxa"/>
          </w:tcPr>
          <w:p w14:paraId="047E931B" w14:textId="77777777" w:rsidR="00DB3338" w:rsidRPr="00CF6845" w:rsidRDefault="00DB3338" w:rsidP="00021AAC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3359" w:type="dxa"/>
          </w:tcPr>
          <w:p w14:paraId="06DE2A7C" w14:textId="77777777" w:rsidR="00DB3338" w:rsidRPr="00CF6845" w:rsidRDefault="00DB3338" w:rsidP="00021AAC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  <w:tc>
          <w:tcPr>
            <w:tcW w:w="2875" w:type="dxa"/>
          </w:tcPr>
          <w:p w14:paraId="141088F4" w14:textId="77777777" w:rsidR="00DB3338" w:rsidRPr="00CF6845" w:rsidRDefault="00DB3338" w:rsidP="00021AAC">
            <w:pPr>
              <w:rPr>
                <w:rFonts w:cstheme="minorHAnsi"/>
                <w:noProof/>
                <w:sz w:val="20"/>
                <w:szCs w:val="20"/>
                <w:lang w:val="fr-CA"/>
              </w:rPr>
            </w:pPr>
          </w:p>
        </w:tc>
      </w:tr>
    </w:tbl>
    <w:p w14:paraId="27CD5D17" w14:textId="4EBF8351" w:rsidR="00C43874" w:rsidRPr="00CF6845" w:rsidRDefault="00C43874" w:rsidP="00DB3338">
      <w:pPr>
        <w:rPr>
          <w:rFonts w:cstheme="minorHAnsi"/>
          <w:noProof/>
          <w:sz w:val="20"/>
          <w:szCs w:val="20"/>
          <w:lang w:val="fr-CA"/>
        </w:rPr>
      </w:pPr>
    </w:p>
    <w:sectPr w:rsidR="00C43874" w:rsidRPr="00CF6845" w:rsidSect="00C474D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9CCA5" w14:textId="77777777" w:rsidR="00CD0692" w:rsidRDefault="00CD0692" w:rsidP="00825398">
      <w:pPr>
        <w:spacing w:after="0" w:line="240" w:lineRule="auto"/>
      </w:pPr>
      <w:r>
        <w:separator/>
      </w:r>
    </w:p>
  </w:endnote>
  <w:endnote w:type="continuationSeparator" w:id="0">
    <w:p w14:paraId="0BA6638A" w14:textId="77777777" w:rsidR="00CD0692" w:rsidRDefault="00CD0692" w:rsidP="0082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2E9A9" w14:textId="77777777" w:rsidR="00CE6A8D" w:rsidRDefault="00CE6A8D" w:rsidP="00021AAC">
    <w:pPr>
      <w:pStyle w:val="Footer"/>
      <w:jc w:val="right"/>
    </w:pPr>
  </w:p>
  <w:p w14:paraId="414ABBAE" w14:textId="77777777" w:rsidR="00CE6A8D" w:rsidRDefault="00CE6A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362D4" w14:textId="17C9BA9E" w:rsidR="00DB3338" w:rsidRPr="00281249" w:rsidRDefault="001E1882" w:rsidP="001E1882">
    <w:pPr>
      <w:pStyle w:val="Footer"/>
      <w:tabs>
        <w:tab w:val="clear" w:pos="4680"/>
        <w:tab w:val="clear" w:pos="9360"/>
        <w:tab w:val="left" w:pos="7695"/>
      </w:tabs>
      <w:rPr>
        <w:noProof/>
        <w:lang w:val="fr-CA"/>
      </w:rPr>
    </w:pPr>
    <w:r w:rsidRPr="00281249">
      <w:rPr>
        <w:noProof/>
        <w:lang w:val="fr-CA"/>
      </w:rPr>
      <w:t xml:space="preserve">ACIA </w:t>
    </w:r>
    <w:r w:rsidR="00281249" w:rsidRPr="00281249">
      <w:rPr>
        <w:noProof/>
        <w:lang w:val="fr-CA"/>
      </w:rPr>
      <w:t xml:space="preserve">/ CFIA </w:t>
    </w:r>
    <w:r w:rsidR="002B06DC" w:rsidRPr="00281249">
      <w:rPr>
        <w:noProof/>
        <w:lang w:val="fr-CA"/>
      </w:rPr>
      <w:t>5961</w:t>
    </w:r>
    <w:r w:rsidR="00DB3338" w:rsidRPr="00281249">
      <w:rPr>
        <w:noProof/>
        <w:lang w:val="fr-CA"/>
      </w:rPr>
      <w:t xml:space="preserve">                                                                                                                   </w:t>
    </w:r>
    <w:r w:rsidR="00C474D5" w:rsidRPr="00281249">
      <w:rPr>
        <w:noProof/>
        <w:lang w:val="en-CA" w:eastAsia="en-CA"/>
      </w:rPr>
      <w:drawing>
        <wp:inline distT="0" distB="0" distL="0" distR="0" wp14:anchorId="4A22D299" wp14:editId="34F60D87">
          <wp:extent cx="1341120" cy="316865"/>
          <wp:effectExtent l="0" t="0" r="0" b="6985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2108C" w14:textId="77777777" w:rsidR="00CD0692" w:rsidRDefault="00CD0692" w:rsidP="00825398">
      <w:pPr>
        <w:spacing w:after="0" w:line="240" w:lineRule="auto"/>
      </w:pPr>
      <w:r>
        <w:separator/>
      </w:r>
    </w:p>
  </w:footnote>
  <w:footnote w:type="continuationSeparator" w:id="0">
    <w:p w14:paraId="5DD2E088" w14:textId="77777777" w:rsidR="00CD0692" w:rsidRDefault="00CD0692" w:rsidP="0082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D0E5" w14:textId="77777777" w:rsidR="00825398" w:rsidRDefault="00825398">
    <w:pPr>
      <w:pStyle w:val="Header"/>
    </w:pPr>
  </w:p>
  <w:p w14:paraId="0116EDE9" w14:textId="77777777" w:rsidR="00825398" w:rsidRDefault="008253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368E5" w14:textId="124F598B" w:rsidR="00C474D5" w:rsidRDefault="00C474D5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7216" behindDoc="0" locked="1" layoutInCell="1" allowOverlap="1" wp14:anchorId="551D6B03" wp14:editId="649F30DF">
          <wp:simplePos x="0" y="0"/>
          <wp:positionH relativeFrom="page">
            <wp:posOffset>914400</wp:posOffset>
          </wp:positionH>
          <wp:positionV relativeFrom="page">
            <wp:posOffset>457200</wp:posOffset>
          </wp:positionV>
          <wp:extent cx="3026410" cy="237490"/>
          <wp:effectExtent l="0" t="0" r="2540" b="0"/>
          <wp:wrapNone/>
          <wp:docPr id="13" name="Picture 13" descr="N:\Public Affairs\Communications\PRODUCTION\Social Media and Creative Services\sigcole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:\Public Affairs\Communications\PRODUCTION\Social Media and Creative Services\sigcole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6410" cy="237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525EB"/>
    <w:multiLevelType w:val="hybridMultilevel"/>
    <w:tmpl w:val="D5D03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B565F"/>
    <w:multiLevelType w:val="multilevel"/>
    <w:tmpl w:val="A9F80F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22363"/>
    <w:multiLevelType w:val="hybridMultilevel"/>
    <w:tmpl w:val="FE7C770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153781"/>
    <w:multiLevelType w:val="hybridMultilevel"/>
    <w:tmpl w:val="3D7AD53E"/>
    <w:lvl w:ilvl="0" w:tplc="98380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F6476"/>
    <w:multiLevelType w:val="hybridMultilevel"/>
    <w:tmpl w:val="AAFE5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37CE9"/>
    <w:multiLevelType w:val="hybridMultilevel"/>
    <w:tmpl w:val="9B9C3BE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98"/>
    <w:rsid w:val="00021851"/>
    <w:rsid w:val="00021AAC"/>
    <w:rsid w:val="00022E25"/>
    <w:rsid w:val="0003097E"/>
    <w:rsid w:val="00033071"/>
    <w:rsid w:val="000B5C10"/>
    <w:rsid w:val="000E051A"/>
    <w:rsid w:val="000F1ADB"/>
    <w:rsid w:val="00115838"/>
    <w:rsid w:val="00120D8B"/>
    <w:rsid w:val="0012335D"/>
    <w:rsid w:val="00145E91"/>
    <w:rsid w:val="00170630"/>
    <w:rsid w:val="001A464E"/>
    <w:rsid w:val="001B4C3B"/>
    <w:rsid w:val="001D12F9"/>
    <w:rsid w:val="001E1882"/>
    <w:rsid w:val="001E1FC3"/>
    <w:rsid w:val="001F06C5"/>
    <w:rsid w:val="001F44C1"/>
    <w:rsid w:val="0022324C"/>
    <w:rsid w:val="00226D6E"/>
    <w:rsid w:val="002324CC"/>
    <w:rsid w:val="00235F2B"/>
    <w:rsid w:val="002452ED"/>
    <w:rsid w:val="002536AC"/>
    <w:rsid w:val="00262914"/>
    <w:rsid w:val="00281249"/>
    <w:rsid w:val="00286FDC"/>
    <w:rsid w:val="002A397E"/>
    <w:rsid w:val="002A4CE9"/>
    <w:rsid w:val="002B06DC"/>
    <w:rsid w:val="002C0AC4"/>
    <w:rsid w:val="002D0186"/>
    <w:rsid w:val="0030224E"/>
    <w:rsid w:val="00312396"/>
    <w:rsid w:val="003605BD"/>
    <w:rsid w:val="00374F7F"/>
    <w:rsid w:val="003807AE"/>
    <w:rsid w:val="003C3E7C"/>
    <w:rsid w:val="003D022A"/>
    <w:rsid w:val="003E03AC"/>
    <w:rsid w:val="003E7E73"/>
    <w:rsid w:val="003F122C"/>
    <w:rsid w:val="003F1796"/>
    <w:rsid w:val="003F2BB7"/>
    <w:rsid w:val="003F4C71"/>
    <w:rsid w:val="004070C4"/>
    <w:rsid w:val="004223DF"/>
    <w:rsid w:val="00425AC9"/>
    <w:rsid w:val="00443999"/>
    <w:rsid w:val="00444A2C"/>
    <w:rsid w:val="004465FA"/>
    <w:rsid w:val="004753D1"/>
    <w:rsid w:val="00483A14"/>
    <w:rsid w:val="00486A44"/>
    <w:rsid w:val="00495E76"/>
    <w:rsid w:val="004A3317"/>
    <w:rsid w:val="004A55D5"/>
    <w:rsid w:val="0052276B"/>
    <w:rsid w:val="00530AA2"/>
    <w:rsid w:val="00531E21"/>
    <w:rsid w:val="00537187"/>
    <w:rsid w:val="00560F3D"/>
    <w:rsid w:val="00566771"/>
    <w:rsid w:val="00586D24"/>
    <w:rsid w:val="005C5BC7"/>
    <w:rsid w:val="005D282C"/>
    <w:rsid w:val="005D71A7"/>
    <w:rsid w:val="005E01A8"/>
    <w:rsid w:val="005E119B"/>
    <w:rsid w:val="005F07D8"/>
    <w:rsid w:val="00603941"/>
    <w:rsid w:val="00621A8E"/>
    <w:rsid w:val="00623C0B"/>
    <w:rsid w:val="00642077"/>
    <w:rsid w:val="006450E2"/>
    <w:rsid w:val="0065640A"/>
    <w:rsid w:val="0066089A"/>
    <w:rsid w:val="00662D14"/>
    <w:rsid w:val="00664FF0"/>
    <w:rsid w:val="00691C55"/>
    <w:rsid w:val="006D1393"/>
    <w:rsid w:val="00706CA6"/>
    <w:rsid w:val="00706DF3"/>
    <w:rsid w:val="00715957"/>
    <w:rsid w:val="007442D1"/>
    <w:rsid w:val="007455C0"/>
    <w:rsid w:val="0075028D"/>
    <w:rsid w:val="007745DD"/>
    <w:rsid w:val="007863EB"/>
    <w:rsid w:val="00791CF6"/>
    <w:rsid w:val="007A2499"/>
    <w:rsid w:val="007B12AE"/>
    <w:rsid w:val="007E53EF"/>
    <w:rsid w:val="007F4A3A"/>
    <w:rsid w:val="0080242B"/>
    <w:rsid w:val="00825398"/>
    <w:rsid w:val="00831C67"/>
    <w:rsid w:val="00845716"/>
    <w:rsid w:val="00854A1D"/>
    <w:rsid w:val="00856C31"/>
    <w:rsid w:val="00870B11"/>
    <w:rsid w:val="00870FB6"/>
    <w:rsid w:val="008A293F"/>
    <w:rsid w:val="008B26AF"/>
    <w:rsid w:val="008D1255"/>
    <w:rsid w:val="008E170C"/>
    <w:rsid w:val="0090614A"/>
    <w:rsid w:val="009243C6"/>
    <w:rsid w:val="00926B34"/>
    <w:rsid w:val="00944699"/>
    <w:rsid w:val="009460ED"/>
    <w:rsid w:val="009520B4"/>
    <w:rsid w:val="00961836"/>
    <w:rsid w:val="00971115"/>
    <w:rsid w:val="0097703B"/>
    <w:rsid w:val="00986E1F"/>
    <w:rsid w:val="009906DD"/>
    <w:rsid w:val="009A6C82"/>
    <w:rsid w:val="009D331D"/>
    <w:rsid w:val="009E705B"/>
    <w:rsid w:val="009F29DD"/>
    <w:rsid w:val="009F7705"/>
    <w:rsid w:val="00A11DEB"/>
    <w:rsid w:val="00A20CD2"/>
    <w:rsid w:val="00A4485A"/>
    <w:rsid w:val="00A52DDF"/>
    <w:rsid w:val="00A60971"/>
    <w:rsid w:val="00A70BF6"/>
    <w:rsid w:val="00A7416B"/>
    <w:rsid w:val="00A915B7"/>
    <w:rsid w:val="00A92C2F"/>
    <w:rsid w:val="00AD5F5D"/>
    <w:rsid w:val="00AE3C57"/>
    <w:rsid w:val="00AF7D87"/>
    <w:rsid w:val="00B043A9"/>
    <w:rsid w:val="00B70D8D"/>
    <w:rsid w:val="00B93C2D"/>
    <w:rsid w:val="00BB134B"/>
    <w:rsid w:val="00C054B2"/>
    <w:rsid w:val="00C43874"/>
    <w:rsid w:val="00C474D5"/>
    <w:rsid w:val="00C517C8"/>
    <w:rsid w:val="00C77FB3"/>
    <w:rsid w:val="00CA7312"/>
    <w:rsid w:val="00CB21E2"/>
    <w:rsid w:val="00CB5661"/>
    <w:rsid w:val="00CB7179"/>
    <w:rsid w:val="00CC11B7"/>
    <w:rsid w:val="00CD0692"/>
    <w:rsid w:val="00CE6A8D"/>
    <w:rsid w:val="00CF6845"/>
    <w:rsid w:val="00D052D2"/>
    <w:rsid w:val="00D05CA2"/>
    <w:rsid w:val="00D215D1"/>
    <w:rsid w:val="00D35A34"/>
    <w:rsid w:val="00D41D81"/>
    <w:rsid w:val="00D46A9A"/>
    <w:rsid w:val="00D56EAA"/>
    <w:rsid w:val="00D82176"/>
    <w:rsid w:val="00D9473E"/>
    <w:rsid w:val="00DA34D4"/>
    <w:rsid w:val="00DA6AFF"/>
    <w:rsid w:val="00DB3338"/>
    <w:rsid w:val="00DC19D2"/>
    <w:rsid w:val="00DF7F1C"/>
    <w:rsid w:val="00E01AB2"/>
    <w:rsid w:val="00E1253D"/>
    <w:rsid w:val="00E57EB6"/>
    <w:rsid w:val="00E7206C"/>
    <w:rsid w:val="00E81255"/>
    <w:rsid w:val="00E971E1"/>
    <w:rsid w:val="00EA45D9"/>
    <w:rsid w:val="00ED6FEB"/>
    <w:rsid w:val="00EE55B4"/>
    <w:rsid w:val="00EE70B6"/>
    <w:rsid w:val="00F24F9F"/>
    <w:rsid w:val="00F54826"/>
    <w:rsid w:val="00F61C13"/>
    <w:rsid w:val="00F67E74"/>
    <w:rsid w:val="00F75D19"/>
    <w:rsid w:val="00F8269F"/>
    <w:rsid w:val="00F854A3"/>
    <w:rsid w:val="00FC1313"/>
    <w:rsid w:val="00FC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B745B"/>
  <w15:chartTrackingRefBased/>
  <w15:docId w15:val="{265EA4A3-F7C6-418C-944D-F91A3B89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398"/>
  </w:style>
  <w:style w:type="paragraph" w:styleId="Footer">
    <w:name w:val="footer"/>
    <w:basedOn w:val="Normal"/>
    <w:link w:val="FooterChar"/>
    <w:uiPriority w:val="99"/>
    <w:unhideWhenUsed/>
    <w:rsid w:val="0082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398"/>
  </w:style>
  <w:style w:type="paragraph" w:styleId="ListParagraph">
    <w:name w:val="List Paragraph"/>
    <w:basedOn w:val="Normal"/>
    <w:uiPriority w:val="34"/>
    <w:qFormat/>
    <w:rsid w:val="00691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1C5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6A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6A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6A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8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FF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44C1"/>
    <w:rPr>
      <w:i/>
      <w:iCs/>
    </w:rPr>
  </w:style>
  <w:style w:type="paragraph" w:styleId="NormalWeb">
    <w:name w:val="Normal (Web)"/>
    <w:basedOn w:val="Normal"/>
    <w:uiPriority w:val="99"/>
    <w:unhideWhenUsed/>
    <w:rsid w:val="003E7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2812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9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4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7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spection.canada.ca/importation-d-aliments-de-vegetaux-ou-d-animaux/importation-d-aliments/exigences-propres-de-certaines-denrees/laitue-romaine-en-provenance-des-etats-unis/fra/1601488215302/160148821567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Sussan McKay</dc:creator>
  <cp:keywords/>
  <dc:description/>
  <cp:lastModifiedBy>Melanie Bedard</cp:lastModifiedBy>
  <cp:revision>2</cp:revision>
  <cp:lastPrinted>2021-08-04T14:43:00Z</cp:lastPrinted>
  <dcterms:created xsi:type="dcterms:W3CDTF">2021-09-01T19:35:00Z</dcterms:created>
  <dcterms:modified xsi:type="dcterms:W3CDTF">2021-09-01T19:35:00Z</dcterms:modified>
</cp:coreProperties>
</file>